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ПОЛИТИКА КОНФИДЕНЦИАЛЬНОСТИ ПЕРСОНАЛЬНЫХ ДАННЫХ</w:t>
      </w:r>
    </w:p>
    <w:p w:rsidR="00000000" w:rsidDel="00000000" w:rsidP="00000000" w:rsidRDefault="00000000" w:rsidRPr="00000000" w14:paraId="00000002">
      <w:pPr>
        <w:shd w:fill="ffffff" w:val="clear"/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1.1. Настоящая Политика в отношении обработки персональных данных (далее — Политика) составлена в соответствии с п. 2 ст. 18.1 Федерального закона РФ «О персональных данных» № 152-ФЗ от 27 июля 2006 года и действует в отношении персональных данных, предоставленных субъектами персональных данных в сети на домене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bestiesbeauty.ru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(далее-Сайт)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и обрабатываемых в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0"/>
          <w:szCs w:val="20"/>
          <w:rtl w:val="0"/>
        </w:rPr>
        <w:t xml:space="preserve">ИП Жижина Татьяна Александровна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(ИНН 525210048678, ОГРНИП 325527500062149), 607684, Нижегородская область, Кстовский район, д. Крутая, ул. Малиновая, д.44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(далее — «Оператор»).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1.2. Целью разработки настоящей Политики является определение категорий персональных данных, обрабатываемых Оператором, а также основных принципов, которыми Оператор руководствуется при обработке и защите персональных данных на Сайте.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1.3.  В настоящей Политике используются следующие понятия: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оператор персональных данных (оператор)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—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Обработка персональных данных включает в себя, в том числе: сбор, запись, систематизацию, накопление,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автоматизированная обработка персональных данных- обработка персональных данных с помощью средств вычислительной техники;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распространение персональных данных - действия, направленные на раскрытие персональных данных неопределенному кругу лиц;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конфиденциальность персональных данных -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1.4. Субъекты персональных данных или их законные представители имеют право: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—получить бесплатно по запросу в письменной форме сведения о своих персональных данных, за исключением случаев, предусмотренных федеральным законодательством РФ;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требовать в письменной форме исключения или исправления неполных или неверных персональных данных, а также данных, обработка которых ведется с нарушением законодательства РФ;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заявить в письменной форме о своем несогласии, представив соответствующее обоснование.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1.5. Субъекты персональных данных или их законные представители, обязаны: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предоставлять Оператору персональные данные, соответствующие действительности; 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своевременно уведомлять Оператора обо всех изменениях персональных данных.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1.6. Оператор имеет право осуществлять обработку персональных данных при условии наличия законных оснований, соответствия процессов обработки заявленным целям обработки и требованиям законодательства Российской Федерации, положениям настоящей Политики и иных локальных актов Оператора.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1.7. Оператор обязан: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за свой счет обеспечить защиту персональных данных от неправомерного их использования или утраты в порядке, установленном законодательством РФ;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уведомлять субъекта персональных данных об обработке персональных данных в том случае, если персональные данные были получены не от субъекта персональных данных; 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в случае достижения цели обработки персональных данных прекратить обработку персональных данных и уничтожить соответствующие персональные данные в срок, согласно действующему законодательству РФ, и уведомить об этом субъекта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также указанный орган.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1.8. Использование сервисов Сайта означает безоговорочное согласие субъекта персональных данных с настоящей Политикой и указанными в ней условиями обработки его персональной информации; в случае несогласия с этими условиями субъект персональных данных должен воздержаться от использования сервисов. Сайт не контролирует и не несет ответственности за сайты третьих лиц, на которые субъект персональных данных (пользователь) может перейти по ссылкам, доступным на Сайте.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1.9. Оператор не обязан проверять достоверность предоставленной субъектом персональных данных информации, и не осуществляет контроль его дееспособности. При этом Оператор исходит из предоставления пользователем достоверной и достаточной персональной информации в соответствующих графах, обозначенных в регистрационных формах на Сайте, и поддержания пользователем указанной информации в актуальном состоянии. Риск предоставления недостоверной информации несет предоставивший ее пользователь.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Цели и принципы обработки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2.1. Для каждой категории персональных данных Оператором определены и утверждены конкретные цели обработки. Обработка персональных данных, несовместимая с утвержденными целями, не допускается.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2.2. Персональные данные обрабатываются Оператором в целях: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-идентификация субъекта персональных данных при заполнении специальных форм на Сайте в целях использования сервисов Сайта;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-аналитика действий на Сайте;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-получение данных для сервисов аналитики Яндекс Метрика;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line="240" w:lineRule="auto"/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Политика конфиденциальности Яндекс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https://yandex.ru/legal/confidential/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-рассмотрение обращений, мнений, замечаний, вопросов через форму обратной связи;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-сбор статистической информации;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-установление обратной связи, включая направление уведомлений, запросов, касающихся использования Сайта, оказания услуг, обработку запросов и заявок от субъекта персональных данных;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-обработка входящих и исходящих обращений (звонки, письма и мессенджеры) для консультирования;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-подтверждение достоверности и полноты персональных данных, предоставленных субъектом персональных данных;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2.3. Обрабатываемые персональные данные подлежат уничтожению либо обезличиванию по окончании срока хранения,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Объем и категории обрабатываемых персональных данных, категории субъектов персональных данных и перечень действий с персональным данными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3.1. Оператором обрабатываются персональные данные следующих категорий субъектов: посетители Сайта.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3.2. Персональные данные посетителей Сайта включают в себя следующие сведения: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фамилия, имя, отчество; номер мобильного телефона; электронная почта; тип и версия операционной системы; тип и версия браузера; тип устройства и разрешение его экрана, источник откуда посетитель пришел на Сайт, с какого сайта или по какой рекламе; язык операционной системы и браузера; какие действия посетитель совершает на Сайте; ip-адрес; статическая информация.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Обработка вышеуказанных персональных данных будет осуществляться путем: 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смешанная; с передачей по внутренней сети юридического лица; с передачей по сети Интернет.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Перечень действий: сбор; запись; систематизацию;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 Порядок и условия обработки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4.1. Все персональные данные Оператор получает непосредственно от субъекта персональных данных, от его представителя либо от лица, поручившего Оператору обработку персональных данных, за исключением случаев, предусмотренных законодательством РФ.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4.2. Обработка персональных данных осуществляется с согласия субъекта персональных данных, за исключением случаев, предусмотренных законодательством РФ. Согласие может быть выражено в различных формах, позволяющих подтвердить факт его получения, в том числе в конклюдентных действиях, в письменном виде в форме отдельного документа, либо в составе какого-либо документа, подписываемого субъектом.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4.3. Согласие на обработку персональных данных может быть отозвано субъектом персональных данных. В случаях, предусмотренных законодательством РФ, обработка персональных данных может быть продолжена даже после отзыва субъектом согласия на обработку.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4.4. При принятии решений, затрагивающих интересы субъекта, Оператор никогда не основывается на персональных данных субъекта, полученных исключительно в результате их автоматизированной обработки или электронного получения.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4.5. Персональные данные не используются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4.6. Доступ к персональным данным имеют работники Оператора, которым персональные данные необходимы в связи с исполнением ими должностных обязанностей.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4.7. Передача персональных данных работником Оператора третьим лицам осуществляется только с согласия субъекта, за исключением случаев, предусмотренных законодательством РФ.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4.8. 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4.9. Оператор вправе создавать общедоступные источники персональных данных, в которые могут включаться персональные данные субъекта персональных данных с его письменного согласия.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4.10. Обработка персональных данных осуществляется как использованием средств вычислительной техники, так и без использования таковых средств.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4.11. Сроки обработки персональных данных Оператором определяются в соответствии сроком действия согласия, данного субъектом персональных данных на их обработку; а также иными требованиями законодательства Российской Федерации.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4.12. Персональные данные подлежат уничтожению по истечении срока хранения. Согласие может быть отозвано пользователем в письменной форме.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 Защита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5.1. Оператор обеспечивает защиту персональных данных субъекта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5.2.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Обеспечение безопасности персональных данных достигается, в частности: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определением угроз безопасности персональных данных при их обработке в информационных системах;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применением прошедших в установленном порядке процедуру оценки соответствия средств защиты информации;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учетом машинных носителей персональных данных;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обнаружением фактов несанкционированного доступа к персональным данным и принятием мер;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восстановлением персональных данных, модифицированных или уничтоженных вследствие несанкционированного доступа к ним;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установлением правил доступа к персональным данным, обрабатываемым в информационной системе,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5.3. Все меры защиты при сборе, обработке, хранении и передаче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5.4.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уведомить уполномоченный орган по защите прав субъектов персональных данных: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 Актуализация, исправление, удаление и уничтожение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6.1. Оператор имеет право внести, дополнить, изменить, блокировать или удалить персональные данные в соответствии с Федеральным законодательством Российской Федерации.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6.2. По запросу субъекта персональных данных Оператор обязан: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предоставить сведения о наличии у оператора персональных данных субъекта в соответствии с перечнем указанными в ФЗ-152 статьи 14;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— предоставить возможность ознакомления с персональными данными субъекта (исключение ФЗ-152 статья 14 часть 5);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уточнить недостоверные или изменившиеся персональные данные;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— блокировать или уничтожить персональные данные в случае, если они являются незаконно полученными, не являются необходимыми для заявленной цели обработки или отозвано согласие субъекта.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4h2p3tyqo49b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6.3. Запрос субъекта персональных данных может быть отправлен Оператору на адрес: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607684, Нижегородская область, Кстовский район, д. Крутая, ул. Малиновая, д.44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 бумажном виде  и содержать собственноручную подпись субъекта персональных данных или его законного представителя.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7. Изменение Политики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7.1. Оператор имеет право вносить изменения в настоящую Политику.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7.2. Настоящая Политика является общедоступным документом. Для обеспечения неограниченного доступа к документу, текст настоящей Политики размещен на общедоступном неопределенному кругу лиц Сайте.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7.3. К настоящей Политике и отношениям между субъектами персональных данных и Оператором подлежит применению право Российской Федерации.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andex.ru/legal/confidentia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